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1B" w:rsidRPr="00CF0AF1" w:rsidRDefault="00D2281B" w:rsidP="00D22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30E00"/>
          <w:sz w:val="35"/>
          <w:szCs w:val="35"/>
        </w:rPr>
      </w:pPr>
      <w:r w:rsidRPr="00CF0AF1">
        <w:rPr>
          <w:rFonts w:ascii="Times New Roman" w:eastAsia="Times New Roman" w:hAnsi="Times New Roman" w:cs="Times New Roman"/>
          <w:b/>
          <w:bCs/>
          <w:color w:val="530E00"/>
          <w:sz w:val="35"/>
          <w:szCs w:val="35"/>
        </w:rPr>
        <w:t>Оквир за процену резултата учења</w:t>
      </w:r>
    </w:p>
    <w:tbl>
      <w:tblPr>
        <w:tblW w:w="21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D2281B" w:rsidRPr="00CF0AF1" w:rsidTr="00B741D0">
        <w:trPr>
          <w:trHeight w:val="9192"/>
          <w:tblCellSpacing w:w="0" w:type="dxa"/>
        </w:trPr>
        <w:tc>
          <w:tcPr>
            <w:tcW w:w="0" w:type="auto"/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14"/>
              <w:gridCol w:w="1603"/>
              <w:gridCol w:w="41"/>
              <w:gridCol w:w="1619"/>
              <w:gridCol w:w="68"/>
              <w:gridCol w:w="1872"/>
              <w:gridCol w:w="100"/>
              <w:gridCol w:w="1685"/>
              <w:gridCol w:w="129"/>
              <w:gridCol w:w="1640"/>
              <w:gridCol w:w="158"/>
            </w:tblGrid>
            <w:tr w:rsidR="00D2281B" w:rsidRPr="00CF0AF1" w:rsidTr="00B741D0">
              <w:trPr>
                <w:trHeight w:val="1470"/>
              </w:trPr>
              <w:tc>
                <w:tcPr>
                  <w:tcW w:w="8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281B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Оцена</w:t>
                  </w:r>
                </w:p>
                <w:p w:rsidR="00D2281B" w:rsidRPr="00CF0AF1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/>
                    </w:rPr>
                  </w:pPr>
                </w:p>
                <w:p w:rsidR="00D2281B" w:rsidRDefault="00D2281B" w:rsidP="00B741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/>
                    </w:rPr>
                    <w:sym w:font="Symbol" w:char="F0DF"/>
                  </w:r>
                </w:p>
                <w:p w:rsidR="00D2281B" w:rsidRPr="00CF0AF1" w:rsidRDefault="00D2281B" w:rsidP="00B741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/>
                    </w:rPr>
                  </w:pPr>
                </w:p>
                <w:p w:rsidR="00D2281B" w:rsidRPr="00CF0AF1" w:rsidRDefault="00D2281B" w:rsidP="00B741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6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AD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281B" w:rsidRPr="00CF0AF1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t>Вештина изражавања и саопштавања (комуникација)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E0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281B" w:rsidRPr="00CF0AF1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t>Разумевање, примена и вредновање научених поступака и процедура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F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281B" w:rsidRPr="00CF0AF1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t>Рад са подацима и рад на различитим врстама текстова</w:t>
                  </w:r>
                </w:p>
              </w:tc>
              <w:tc>
                <w:tcPr>
                  <w:tcW w:w="181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5C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281B" w:rsidRPr="00CF0AF1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t>Уметничко изражавање и  разумевање уметничких дела  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AD1D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2281B" w:rsidRPr="00CF0AF1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t>Моторичке вештине, руковање прибором, алатом и технологијама и извођење радних задатака</w:t>
                  </w:r>
                </w:p>
              </w:tc>
            </w:tr>
            <w:tr w:rsidR="00D2281B" w:rsidRPr="00CF0AF1" w:rsidTr="00B741D0">
              <w:trPr>
                <w:trHeight w:val="11175"/>
              </w:trPr>
              <w:tc>
                <w:tcPr>
                  <w:tcW w:w="86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2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32"/>
                      <w:szCs w:val="32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AD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7859" w:rsidRDefault="00D2281B" w:rsidP="00907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Уме да се писано, усмено и визуелно изражава на разумљив и уверљив начин у складу са ситуацијом и захтевима;</w:t>
                  </w:r>
                </w:p>
                <w:p w:rsidR="00D2281B" w:rsidRPr="00CF0AF1" w:rsidRDefault="00D2281B" w:rsidP="00907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уме да прилагођава писано, усмено и визуелно изражавање различитим контекстима.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E0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Уме да решава сложеније проблемске ситуације и одреди ограничења у решавању;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уме да формулише претпоставке (хипотезе);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формулише, упоређује и вреднује различите начине долажења до решења;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примењује различите критеријуме разврставања у релативно сложеним примерима;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изводи сложеније закључке и уме да их образложи;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разуме, објашњава и предвиђа последице појава, процеса и односа који се испољавају у различитим условима и ситуацијама.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F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Уме критички да вреднује дате податке или изворе;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уме да изабере, повезује и вреднује податке представљене на различите симболичке начине;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>-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</w:t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уме да проналази, користи и вреднује податке из различитих извора и различитих медија и да их повезује са ситуацијама из свакодневног живота.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5C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Има веома развијену музичку и ликовну писменост;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уме да анализира и критички вреднује уметничка дела која су представници различитих стилова и епоха;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уме да анализира и критички вреднује дела која одступају од карактеристика доминантних праваца.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AD1D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Влада сложеним моторичким вештинама и техникама;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рукује различитим прибором,  алатима и развијеним технологијама у целокупном технолошком процесу;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br/>
                  </w:r>
                  <w:r w:rsidR="0090785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/>
                    </w:rPr>
                    <w:t xml:space="preserve">- 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 извршава радне задатке компетентно и самостално, показује иницијативу и прилагођава се новим захтевима и контексту. </w:t>
                  </w:r>
                </w:p>
              </w:tc>
            </w:tr>
            <w:tr w:rsidR="00D2281B" w:rsidRPr="00CF0AF1" w:rsidTr="00B741D0">
              <w:trPr>
                <w:gridAfter w:val="1"/>
                <w:wAfter w:w="158" w:type="dxa"/>
                <w:trHeight w:val="11636"/>
              </w:trPr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2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73763"/>
                      <w:sz w:val="32"/>
                      <w:szCs w:val="32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</w:rPr>
                    <w:lastRenderedPageBreak/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AD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Уме да се писано, усмено и визуелно изражава у складу са различитим ситуацијама и захтевима.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E0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Пореди и разврстава садржаје на основу више критеријума истовремено;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уме да примени поступке који подразумевају долажење до решења у више корака;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уме да формулише претпоставке (хипотезе); 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- предвиђа различите начине решавања проблема;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изводи сложеније закључке и уме да их поткрепи подацима који су дати у тексту;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разуме, повезује и објашњава појаве, процесе и односе који се испољавају у различитим условима и ситуацијама.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F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Уме да изабере и повезује податке представљене на различите симболичке начине;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уме да проналази и користи податке из различитих извора и различитих медија и да их повезује са ситуацијама из свакодневног живота;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из текста издваја најзначајније информације и изводи закључке на основу њих.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5C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Има развијену музичку и ликовну писменост;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уме да анализира и образложи став о уметничким делима која су представници различитих стилова и епоха.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 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AD1D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Влада неким сложеним моторичким вештинама и техникама;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рукује различитим прибором и алатима и једноставним технологијама у појединим деловима технолошког процеса;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0"/>
                      <w:szCs w:val="20"/>
                    </w:rPr>
                    <w:br/>
                    <w:t>– извршава радне задатке компетентно и самостално.</w:t>
                  </w:r>
                  <w:r w:rsidRPr="00CF0AF1">
                    <w:rPr>
                      <w:rFonts w:ascii="Times New Roman" w:eastAsia="Times New Roman" w:hAnsi="Times New Roman" w:cs="Times New Roman"/>
                      <w:color w:val="073763"/>
                      <w:sz w:val="24"/>
                      <w:szCs w:val="24"/>
                    </w:rPr>
                    <w:t> </w:t>
                  </w:r>
                </w:p>
              </w:tc>
            </w:tr>
            <w:tr w:rsidR="00D2281B" w:rsidRPr="00CF0AF1" w:rsidTr="00B741D0">
              <w:trPr>
                <w:trHeight w:val="8360"/>
              </w:trPr>
              <w:tc>
                <w:tcPr>
                  <w:tcW w:w="86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2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32"/>
                      <w:szCs w:val="32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lastRenderedPageBreak/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AD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Уме усмено, писано и визуелно да одговори на захтеве у познатим и једноставним ситуацијама.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E0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Примењује основне рачунске операције, формуле и уме да примени јасно описане поступке;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уме да пореди и разврстава садржаје на основу задатог захтева;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повезује и комбинује информације које су директно саопштене и на основу њих изводи закључке који су очигледни;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разуме и повезује појаве, процесе и односе који се испољавају у различитим условима и ситуацијама.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F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Разликује битно од небитног, главно од споредног у типичним школским примерима и текстовима;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разуме, користи и повезује податке представљене једноставним симболима који су карактеристични за одређене наставне предмете.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5C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- Има основе музичке и ликовне писмености;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разликује типична уметничка дела на основу доминантних карактеристика праваца/стила.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AD1D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943634" w:themeColor="accent2" w:themeShade="BF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Влада основним моторичким вештинама и техникама;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рукује различитим прибором и алатима и примењује их у сложенијим операцијама;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943634" w:themeColor="accent2" w:themeShade="BF"/>
                      <w:sz w:val="20"/>
                      <w:szCs w:val="20"/>
                    </w:rPr>
                    <w:br/>
                    <w:t>– извршава радне задатке компетентно уз минимум помоћи и/или надзора. </w:t>
                  </w:r>
                </w:p>
              </w:tc>
            </w:tr>
          </w:tbl>
          <w:p w:rsidR="00D2281B" w:rsidRDefault="00D2281B" w:rsidP="00B741D0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7"/>
              <w:gridCol w:w="1649"/>
              <w:gridCol w:w="1692"/>
              <w:gridCol w:w="1978"/>
              <w:gridCol w:w="1820"/>
              <w:gridCol w:w="1804"/>
            </w:tblGrid>
            <w:tr w:rsidR="00D2281B" w:rsidRPr="00CF0AF1" w:rsidTr="00B741D0">
              <w:trPr>
                <w:trHeight w:val="9241"/>
              </w:trPr>
              <w:tc>
                <w:tcPr>
                  <w:tcW w:w="8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2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90785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74EA7"/>
                      <w:sz w:val="32"/>
                      <w:szCs w:val="32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lastRenderedPageBreak/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AD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674EA7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Уме усмено, писано и визуелно да се изражава држећи се основног захтева у познатим и једноставним ситуацијама и износећи неке појединости.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0E0E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674EA7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Директно примењује основне рачунске операције, формуле и уме да примени јасно описане поступке који се састоје од неколико једноставних корака;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примењује стечена знања у добро познатим, једноставним ситуацијама;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уме да закључује на основу информација које су једноставне и међусобно сагласне;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разуме појаве, процесе и односе који се испољавају у различитим условима и ситуацијама.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FE2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674EA7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Познаје и разуме кључне појмове и усвојио је одговарајући речник;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уме да одреди основну тему и кључне појмове који су јасно представљени у једноставним текстовима;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разуме и користи податке представљене једноставним симболима који су карактеристични за одређене наставне предмете.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CE5C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674EA7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Има основе музичке и ликовне писмености;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познаје основне технике и форме музичког и ликовног изражавања;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 уме да се музички и ликовно изрази користећи једноставне технике и средства.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AD1D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81B" w:rsidRPr="00CF0AF1" w:rsidRDefault="00D2281B" w:rsidP="00B741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4EA7"/>
                      <w:sz w:val="24"/>
                      <w:szCs w:val="24"/>
                    </w:rPr>
                  </w:pP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Влада основним моторичким вештинама;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рукује различитим прибором и алатима у једноставнијим операцијама; 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0"/>
                      <w:szCs w:val="20"/>
                    </w:rPr>
                    <w:br/>
                    <w:t>– извршава радне задатке уз значајну помоћ и/или надзор.</w:t>
                  </w:r>
                  <w:r w:rsidRPr="00CF0AF1">
                    <w:rPr>
                      <w:rFonts w:ascii="Times New Roman" w:eastAsia="Times New Roman" w:hAnsi="Times New Roman" w:cs="Times New Roman"/>
                      <w:b/>
                      <w:bCs/>
                      <w:color w:val="674EA7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2281B" w:rsidRPr="00CF0AF1" w:rsidRDefault="00D2281B" w:rsidP="00B7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021A" w:rsidRDefault="004E021A"/>
    <w:sectPr w:rsidR="004E021A" w:rsidSect="00BC4894">
      <w:pgSz w:w="11907" w:h="16839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281B"/>
    <w:rsid w:val="004E021A"/>
    <w:rsid w:val="00907859"/>
    <w:rsid w:val="00BC4894"/>
    <w:rsid w:val="00D2281B"/>
    <w:rsid w:val="00DB4AEA"/>
    <w:rsid w:val="00DF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 sava</dc:creator>
  <cp:lastModifiedBy>Sveti sava</cp:lastModifiedBy>
  <cp:revision>2</cp:revision>
  <dcterms:created xsi:type="dcterms:W3CDTF">2017-10-13T07:03:00Z</dcterms:created>
  <dcterms:modified xsi:type="dcterms:W3CDTF">2017-10-13T07:11:00Z</dcterms:modified>
</cp:coreProperties>
</file>